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DA" w:rsidRDefault="00F745DA" w:rsidP="00F745DA">
      <w:pPr>
        <w:pStyle w:val="3"/>
        <w:rPr>
          <w:spacing w:val="-4"/>
          <w:sz w:val="18"/>
          <w:szCs w:val="18"/>
        </w:rPr>
      </w:pPr>
      <w:r>
        <w:rPr>
          <w:spacing w:val="-4"/>
          <w:sz w:val="18"/>
          <w:szCs w:val="18"/>
        </w:rPr>
        <w:t>Администрация муниципального образования «Город Астрахань»</w:t>
      </w:r>
    </w:p>
    <w:p w:rsidR="00F745DA" w:rsidRDefault="00F745DA" w:rsidP="00F745DA">
      <w:pPr>
        <w:pStyle w:val="3"/>
        <w:rPr>
          <w:spacing w:val="-4"/>
          <w:sz w:val="18"/>
          <w:szCs w:val="18"/>
        </w:rPr>
      </w:pPr>
      <w:r>
        <w:rPr>
          <w:spacing w:val="-4"/>
          <w:sz w:val="18"/>
          <w:szCs w:val="18"/>
        </w:rPr>
        <w:t>РАСПОРЯЖЕНИЕ</w:t>
      </w:r>
    </w:p>
    <w:p w:rsidR="00F745DA" w:rsidRDefault="00F745DA" w:rsidP="00F745DA">
      <w:pPr>
        <w:pStyle w:val="3"/>
        <w:rPr>
          <w:spacing w:val="-4"/>
          <w:sz w:val="18"/>
          <w:szCs w:val="18"/>
        </w:rPr>
      </w:pPr>
      <w:r>
        <w:rPr>
          <w:spacing w:val="-4"/>
          <w:sz w:val="18"/>
          <w:szCs w:val="18"/>
        </w:rPr>
        <w:t>26 ноября 2018 года № 5128-р</w:t>
      </w:r>
    </w:p>
    <w:p w:rsidR="00F745DA" w:rsidRDefault="00F745DA" w:rsidP="00F745DA">
      <w:pPr>
        <w:pStyle w:val="3"/>
        <w:rPr>
          <w:spacing w:val="-4"/>
          <w:sz w:val="18"/>
          <w:szCs w:val="18"/>
        </w:rPr>
      </w:pPr>
      <w:r>
        <w:rPr>
          <w:spacing w:val="-4"/>
          <w:sz w:val="18"/>
          <w:szCs w:val="18"/>
        </w:rPr>
        <w:t xml:space="preserve">«Об утверждении проекта межевания территории в районе земельного участка на площади Карла Маркса, 46 </w:t>
      </w:r>
    </w:p>
    <w:p w:rsidR="00F745DA" w:rsidRDefault="00F745DA" w:rsidP="00F745DA">
      <w:pPr>
        <w:pStyle w:val="3"/>
        <w:rPr>
          <w:sz w:val="13"/>
          <w:szCs w:val="13"/>
        </w:rPr>
      </w:pPr>
      <w:r>
        <w:rPr>
          <w:spacing w:val="-4"/>
          <w:sz w:val="18"/>
          <w:szCs w:val="18"/>
        </w:rPr>
        <w:t>в Кировском районе города Астрахани»</w:t>
      </w:r>
    </w:p>
    <w:p w:rsidR="00F745DA" w:rsidRPr="0053522C" w:rsidRDefault="00F745DA" w:rsidP="00F745DA">
      <w:pPr>
        <w:pStyle w:val="a4"/>
        <w:rPr>
          <w:sz w:val="18"/>
          <w:szCs w:val="18"/>
        </w:rPr>
      </w:pPr>
      <w:proofErr w:type="gramStart"/>
      <w:r w:rsidRPr="0053522C">
        <w:rPr>
          <w:sz w:val="18"/>
          <w:szCs w:val="18"/>
        </w:rPr>
        <w:t>В связи с обращением Курочкина А.В. от 29.10.2018 № 05-04-01-5888, в соответствии со ст. 43, 46 Градостроительного кодекса Российской Федерации, проектом планировки и межевания участка для строительства магистрали непрерывного движения с развязкой в створе пл. Вокзальной в Ленинском и Кировском районах г. Астрахани, утвержденным постановлением администрации города Астрахани от 12.03.2015 № 1412, измененным постановлением администрации муниципального образования «Город Астрахань» от 19.10.2016</w:t>
      </w:r>
      <w:proofErr w:type="gramEnd"/>
      <w:r w:rsidRPr="0053522C">
        <w:rPr>
          <w:sz w:val="18"/>
          <w:szCs w:val="18"/>
        </w:rPr>
        <w:t xml:space="preserve"> № 7121, и документацией, утвержденной постановлением администрации муниципального образования «Город Астрахань» от 20.05.2016 № 3263:</w:t>
      </w:r>
    </w:p>
    <w:p w:rsidR="00F745DA" w:rsidRPr="0053522C" w:rsidRDefault="00F745DA" w:rsidP="00F745DA">
      <w:pPr>
        <w:pStyle w:val="a4"/>
        <w:rPr>
          <w:sz w:val="18"/>
          <w:szCs w:val="18"/>
        </w:rPr>
      </w:pPr>
      <w:r w:rsidRPr="0053522C">
        <w:rPr>
          <w:sz w:val="18"/>
          <w:szCs w:val="18"/>
        </w:rPr>
        <w:t>1. Утвердить проект межевания территории в районе земельного участка на площади Карла Маркса, 46 в Кировском районе города Астрахани.</w:t>
      </w:r>
    </w:p>
    <w:p w:rsidR="00F745DA" w:rsidRPr="0053522C" w:rsidRDefault="00F745DA" w:rsidP="00F745DA">
      <w:pPr>
        <w:pStyle w:val="a4"/>
        <w:rPr>
          <w:sz w:val="18"/>
          <w:szCs w:val="18"/>
        </w:rPr>
      </w:pPr>
      <w:r w:rsidRPr="0053522C">
        <w:rPr>
          <w:sz w:val="18"/>
          <w:szCs w:val="18"/>
        </w:rPr>
        <w:t>2. Управлению информационной политики администрации муниципального образования «Город Астрахань»:</w:t>
      </w:r>
    </w:p>
    <w:p w:rsidR="00F745DA" w:rsidRPr="0053522C" w:rsidRDefault="00F745DA" w:rsidP="00F745DA">
      <w:pPr>
        <w:pStyle w:val="a4"/>
        <w:rPr>
          <w:sz w:val="18"/>
          <w:szCs w:val="18"/>
        </w:rPr>
      </w:pPr>
      <w:r w:rsidRPr="0053522C">
        <w:rPr>
          <w:sz w:val="18"/>
          <w:szCs w:val="18"/>
        </w:rPr>
        <w:t xml:space="preserve">2.1. </w:t>
      </w:r>
      <w:proofErr w:type="gramStart"/>
      <w:r w:rsidRPr="0053522C">
        <w:rPr>
          <w:sz w:val="18"/>
          <w:szCs w:val="18"/>
        </w:rPr>
        <w:t>Разместить</w:t>
      </w:r>
      <w:proofErr w:type="gramEnd"/>
      <w:r w:rsidRPr="0053522C">
        <w:rPr>
          <w:sz w:val="18"/>
          <w:szCs w:val="18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F745DA" w:rsidRPr="0053522C" w:rsidRDefault="00F745DA" w:rsidP="00F745DA">
      <w:pPr>
        <w:pStyle w:val="a4"/>
        <w:rPr>
          <w:sz w:val="18"/>
          <w:szCs w:val="18"/>
        </w:rPr>
      </w:pPr>
      <w:r w:rsidRPr="0053522C">
        <w:rPr>
          <w:sz w:val="18"/>
          <w:szCs w:val="18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F745DA" w:rsidRPr="0053522C" w:rsidRDefault="00F745DA" w:rsidP="00F745DA">
      <w:pPr>
        <w:pStyle w:val="a4"/>
        <w:rPr>
          <w:sz w:val="18"/>
          <w:szCs w:val="18"/>
        </w:rPr>
      </w:pPr>
      <w:r w:rsidRPr="0053522C">
        <w:rPr>
          <w:sz w:val="18"/>
          <w:szCs w:val="18"/>
        </w:rPr>
        <w:t xml:space="preserve">3. </w:t>
      </w:r>
      <w:proofErr w:type="gramStart"/>
      <w:r w:rsidRPr="0053522C">
        <w:rPr>
          <w:sz w:val="18"/>
          <w:szCs w:val="18"/>
        </w:rPr>
        <w:t>Контроль за</w:t>
      </w:r>
      <w:proofErr w:type="gramEnd"/>
      <w:r w:rsidRPr="0053522C">
        <w:rPr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F745DA" w:rsidRPr="0053522C" w:rsidRDefault="00F745DA" w:rsidP="00F745DA">
      <w:pPr>
        <w:pStyle w:val="a4"/>
        <w:jc w:val="right"/>
        <w:rPr>
          <w:sz w:val="18"/>
          <w:szCs w:val="18"/>
        </w:rPr>
      </w:pPr>
      <w:r w:rsidRPr="0053522C">
        <w:rPr>
          <w:b/>
          <w:bCs/>
          <w:sz w:val="18"/>
          <w:szCs w:val="18"/>
        </w:rPr>
        <w:t>Глава администрации Р.Л. ХАРИСОВ</w:t>
      </w:r>
    </w:p>
    <w:p w:rsidR="00F745DA" w:rsidRPr="0053522C" w:rsidRDefault="00F745DA" w:rsidP="00F745DA">
      <w:pPr>
        <w:pStyle w:val="a3"/>
        <w:ind w:left="1890" w:firstLine="0"/>
      </w:pPr>
      <w:bookmarkStart w:id="0" w:name="_GoBack"/>
      <w:bookmarkEnd w:id="0"/>
    </w:p>
    <w:sectPr w:rsidR="00F745DA" w:rsidRPr="0053522C" w:rsidSect="0053522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DB0"/>
    <w:rsid w:val="000B6DB0"/>
    <w:rsid w:val="0053522C"/>
    <w:rsid w:val="00984FF0"/>
    <w:rsid w:val="00E9361E"/>
    <w:rsid w:val="00F7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5D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745D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745D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официально"/>
    <w:basedOn w:val="a"/>
    <w:uiPriority w:val="99"/>
    <w:rsid w:val="00F745DA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hAnsi="Arial" w:cs="Arial"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5D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745D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745D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официально"/>
    <w:basedOn w:val="a"/>
    <w:uiPriority w:val="99"/>
    <w:rsid w:val="00F745DA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hAnsi="Arial" w:cs="Arial"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2018-11-29T06:28:00Z</dcterms:created>
  <dcterms:modified xsi:type="dcterms:W3CDTF">2018-11-29T07:43:00Z</dcterms:modified>
</cp:coreProperties>
</file>